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widowControl/>
        <w:shd w:val="clear" w:color="auto" w:fill="FFFFFF"/>
        <w:spacing w:before="120" w:beforeAutospacing="0" w:after="0" w:afterAutospacing="0" w:line="338" w:lineRule="atLeast"/>
        <w:jc w:val="center"/>
        <w:rPr>
          <w:rStyle w:val="9"/>
          <w:rFonts w:ascii="仿宋" w:hAnsi="仿宋" w:eastAsia="仿宋" w:cs="仿宋"/>
          <w:color w:val="000000"/>
          <w:sz w:val="28"/>
          <w:szCs w:val="28"/>
          <w:shd w:val="clear" w:color="auto" w:fill="FFFFFF"/>
        </w:rPr>
      </w:pPr>
      <w:r>
        <w:rPr>
          <w:rStyle w:val="9"/>
          <w:rFonts w:hint="eastAsia" w:ascii="仿宋" w:hAnsi="仿宋" w:eastAsia="仿宋" w:cs="仿宋"/>
          <w:color w:val="000000"/>
          <w:sz w:val="28"/>
          <w:szCs w:val="28"/>
          <w:shd w:val="clear" w:color="auto" w:fill="FFFFFF"/>
        </w:rPr>
        <w:t>盐城工业职业技术学院</w:t>
      </w:r>
    </w:p>
    <w:p>
      <w:pPr>
        <w:pStyle w:val="6"/>
        <w:widowControl/>
        <w:shd w:val="clear" w:color="auto" w:fill="FFFFFF"/>
        <w:spacing w:before="0" w:beforeAutospacing="0" w:after="120" w:afterAutospacing="0" w:line="338" w:lineRule="atLeast"/>
        <w:jc w:val="center"/>
        <w:rPr>
          <w:rStyle w:val="9"/>
          <w:rFonts w:ascii="仿宋" w:hAnsi="仿宋" w:eastAsia="仿宋" w:cs="仿宋"/>
          <w:color w:val="000000"/>
          <w:sz w:val="28"/>
          <w:szCs w:val="28"/>
          <w:shd w:val="clear" w:color="auto" w:fill="FFFFFF"/>
        </w:rPr>
      </w:pPr>
      <w:r>
        <w:rPr>
          <w:rStyle w:val="9"/>
          <w:rFonts w:hint="eastAsia" w:ascii="仿宋" w:hAnsi="仿宋" w:eastAsia="仿宋" w:cs="仿宋"/>
          <w:color w:val="000000"/>
          <w:sz w:val="28"/>
          <w:szCs w:val="28"/>
          <w:shd w:val="clear" w:color="auto" w:fill="FFFFFF"/>
        </w:rPr>
        <w:t>智能仿真幼儿实训室家具采购询价公告（新）</w:t>
      </w:r>
    </w:p>
    <w:p>
      <w:pPr>
        <w:pStyle w:val="6"/>
        <w:widowControl/>
        <w:shd w:val="clear" w:color="auto" w:fill="FFFFFF"/>
        <w:spacing w:before="120" w:beforeAutospacing="0" w:after="120" w:afterAutospacing="0" w:line="338" w:lineRule="atLeast"/>
        <w:jc w:val="center"/>
        <w:rPr>
          <w:rFonts w:hint="default" w:ascii="仿宋" w:hAnsi="仿宋" w:eastAsia="仿宋" w:cs="仿宋"/>
          <w:b/>
          <w:color w:val="000000"/>
          <w:sz w:val="21"/>
          <w:szCs w:val="22"/>
          <w:lang w:val="en-US" w:eastAsia="zh-CN"/>
        </w:rPr>
      </w:pPr>
      <w:r>
        <w:rPr>
          <w:rStyle w:val="9"/>
          <w:rFonts w:hint="eastAsia" w:ascii="仿宋" w:hAnsi="仿宋" w:eastAsia="仿宋" w:cs="仿宋"/>
          <w:b w:val="0"/>
          <w:color w:val="000000"/>
          <w:szCs w:val="28"/>
          <w:shd w:val="clear" w:color="auto" w:fill="FFFFFF"/>
        </w:rPr>
        <w:t>项目编号：2019F-036</w:t>
      </w:r>
      <w:r>
        <w:rPr>
          <w:rStyle w:val="9"/>
          <w:rFonts w:hint="eastAsia" w:ascii="仿宋" w:hAnsi="仿宋" w:eastAsia="仿宋" w:cs="仿宋"/>
          <w:b w:val="0"/>
          <w:color w:val="000000"/>
          <w:szCs w:val="28"/>
          <w:shd w:val="clear" w:color="auto" w:fill="FFFFFF"/>
          <w:lang w:val="en-US" w:eastAsia="zh-CN"/>
        </w:rPr>
        <w:t>-2</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盐城工业职业技术学院九洲药学院幼儿发展与健康管理专业就智能仿真幼儿实训室所需要的家具进行询价采购，欢迎具有相应供货能力的供应商参加。</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一、询价采购名称、数量、技术参数及限价</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shd w:val="clear" w:color="auto" w:fill="FFFFFF"/>
        </w:rPr>
      </w:pPr>
      <w:r>
        <w:rPr>
          <w:rFonts w:hint="eastAsia" w:ascii="仿宋" w:hAnsi="仿宋" w:eastAsia="仿宋" w:cs="仿宋"/>
          <w:color w:val="000000"/>
          <w:sz w:val="22"/>
          <w:szCs w:val="22"/>
          <w:shd w:val="clear" w:color="auto" w:fill="FFFFFF"/>
        </w:rPr>
        <w:t>具体询价采购参数要求见附件：智能仿真幼儿实训室家具报价表</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本项目预算价9.89万元，投标报价不得高于预算价。</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二、付款方式：</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设备到我校安装、摆放到位，经验收合格，支付合同总金额的95％，另5％待一年后视质保和售后服务情况支付。</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三、供货时间及地点：</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供货时间：</w:t>
      </w:r>
      <w:r>
        <w:rPr>
          <w:rFonts w:hint="eastAsia" w:ascii="仿宋" w:hAnsi="仿宋" w:eastAsia="仿宋" w:cs="仿宋"/>
          <w:b/>
          <w:color w:val="FF0000"/>
          <w:sz w:val="22"/>
          <w:szCs w:val="22"/>
          <w:shd w:val="clear" w:color="auto" w:fill="FFFFFF"/>
        </w:rPr>
        <w:t>中标后15天内</w:t>
      </w:r>
      <w:r>
        <w:rPr>
          <w:rFonts w:hint="eastAsia" w:ascii="仿宋" w:hAnsi="仿宋" w:eastAsia="仿宋" w:cs="仿宋"/>
          <w:color w:val="000000"/>
          <w:sz w:val="22"/>
          <w:szCs w:val="22"/>
          <w:shd w:val="clear" w:color="auto" w:fill="FFFFFF"/>
        </w:rPr>
        <w:t>，地点：盐城工业职业技术学院。</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四、招标要求：</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1.投标文件内应该提供供应商营业执照复印件、法人代表授权书、投标单位代表身份证复印件、智能仿真幼儿实训室家具设备询价表（样式见附件）等书面材料。</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2.报价须包括所有运费、安装费、人工费、税费和管理费等所有费用；</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3.质保要求：提供一年以上免费质保；</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4．投标文件必须加盖报价单位公章、联系人签名后方才有效；</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5．成交后，供应商须出具与其营业执照名称相一致的销售发票；</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shd w:val="clear" w:color="auto" w:fill="FFFFFF"/>
        </w:rPr>
      </w:pPr>
      <w:r>
        <w:rPr>
          <w:rFonts w:hint="eastAsia" w:ascii="仿宋" w:hAnsi="仿宋" w:eastAsia="仿宋" w:cs="仿宋"/>
          <w:color w:val="000000"/>
          <w:sz w:val="22"/>
          <w:szCs w:val="22"/>
          <w:shd w:val="clear" w:color="auto" w:fill="FFFFFF"/>
        </w:rPr>
        <w:t>6．报价单位必须在</w:t>
      </w:r>
      <w:r>
        <w:rPr>
          <w:rStyle w:val="9"/>
          <w:rFonts w:hint="eastAsia" w:ascii="仿宋" w:hAnsi="仿宋" w:eastAsia="仿宋" w:cs="仿宋"/>
          <w:color w:val="FF0000"/>
          <w:sz w:val="22"/>
          <w:szCs w:val="22"/>
          <w:shd w:val="clear" w:color="auto" w:fill="FFFFFF"/>
        </w:rPr>
        <w:t>20</w:t>
      </w:r>
      <w:r>
        <w:rPr>
          <w:rStyle w:val="9"/>
          <w:rFonts w:hint="eastAsia" w:ascii="仿宋" w:hAnsi="仿宋" w:eastAsia="仿宋" w:cs="仿宋"/>
          <w:color w:val="FF0000"/>
          <w:sz w:val="22"/>
          <w:szCs w:val="22"/>
          <w:shd w:val="clear" w:color="auto" w:fill="FFFFFF"/>
          <w:lang w:val="en-US" w:eastAsia="zh-CN"/>
        </w:rPr>
        <w:t>20</w:t>
      </w:r>
      <w:r>
        <w:rPr>
          <w:rStyle w:val="9"/>
          <w:rFonts w:hint="eastAsia" w:ascii="仿宋" w:hAnsi="仿宋" w:eastAsia="仿宋" w:cs="仿宋"/>
          <w:color w:val="FF0000"/>
          <w:sz w:val="22"/>
          <w:szCs w:val="22"/>
          <w:shd w:val="clear" w:color="auto" w:fill="FFFFFF"/>
        </w:rPr>
        <w:t>年1月</w:t>
      </w:r>
      <w:r>
        <w:rPr>
          <w:rStyle w:val="9"/>
          <w:rFonts w:hint="eastAsia" w:ascii="仿宋" w:hAnsi="仿宋" w:eastAsia="PMingLiU" w:cs="仿宋"/>
          <w:color w:val="FF0000"/>
          <w:sz w:val="22"/>
          <w:szCs w:val="22"/>
          <w:shd w:val="clear" w:color="auto" w:fill="FFFFFF"/>
          <w:lang w:eastAsia="zh-TW"/>
        </w:rPr>
        <w:t>2</w:t>
      </w:r>
      <w:r>
        <w:rPr>
          <w:rStyle w:val="9"/>
          <w:rFonts w:hint="eastAsia" w:ascii="仿宋" w:hAnsi="仿宋" w:eastAsia="仿宋" w:cs="仿宋"/>
          <w:color w:val="FF0000"/>
          <w:sz w:val="22"/>
          <w:szCs w:val="22"/>
          <w:shd w:val="clear" w:color="auto" w:fill="FFFFFF"/>
        </w:rPr>
        <w:t>日15：</w:t>
      </w:r>
      <w:r>
        <w:rPr>
          <w:rStyle w:val="9"/>
          <w:rFonts w:hint="eastAsia" w:ascii="仿宋" w:hAnsi="仿宋" w:cs="仿宋" w:eastAsiaTheme="minorEastAsia"/>
          <w:color w:val="FF0000"/>
          <w:sz w:val="22"/>
          <w:szCs w:val="22"/>
          <w:shd w:val="clear" w:color="auto" w:fill="FFFFFF"/>
          <w:lang w:val="en-US" w:eastAsia="zh-CN"/>
        </w:rPr>
        <w:t>0</w:t>
      </w:r>
      <w:r>
        <w:rPr>
          <w:rStyle w:val="9"/>
          <w:rFonts w:hint="eastAsia" w:ascii="仿宋" w:hAnsi="仿宋" w:eastAsia="仿宋" w:cs="仿宋"/>
          <w:color w:val="FF0000"/>
          <w:sz w:val="22"/>
          <w:szCs w:val="22"/>
          <w:shd w:val="clear" w:color="auto" w:fill="FFFFFF"/>
        </w:rPr>
        <w:t>0前</w:t>
      </w:r>
      <w:r>
        <w:rPr>
          <w:rFonts w:hint="eastAsia" w:ascii="仿宋" w:hAnsi="仿宋" w:eastAsia="仿宋" w:cs="仿宋"/>
          <w:color w:val="000000"/>
          <w:sz w:val="22"/>
          <w:szCs w:val="22"/>
          <w:shd w:val="clear" w:color="auto" w:fill="FFFFFF"/>
        </w:rPr>
        <w:t>将报价单密封后交采购方盐城工业职业技术学院后勤服务中心四楼405室物资设备管理处，并在密封袋表面标注招标项目、招标编号、报价单位名称；</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地址：解放南路285号，盐城工业职业技术学院。</w:t>
      </w:r>
    </w:p>
    <w:p>
      <w:pPr>
        <w:pStyle w:val="6"/>
        <w:widowControl/>
        <w:shd w:val="clear" w:color="auto" w:fill="FFFFFF"/>
        <w:spacing w:before="120" w:beforeAutospacing="0" w:after="120" w:afterAutospacing="0" w:line="338" w:lineRule="atLeast"/>
        <w:ind w:firstLine="270"/>
        <w:textAlignment w:val="top"/>
        <w:rPr>
          <w:rFonts w:ascii="仿宋" w:hAnsi="仿宋" w:eastAsia="PMingLiU" w:cs="仿宋"/>
          <w:color w:val="000000"/>
          <w:sz w:val="22"/>
          <w:szCs w:val="22"/>
          <w:shd w:val="clear" w:color="auto" w:fill="FFFFFF"/>
          <w:lang w:eastAsia="zh-TW"/>
        </w:rPr>
      </w:pPr>
      <w:r>
        <w:rPr>
          <w:rFonts w:hint="eastAsia" w:ascii="仿宋" w:hAnsi="仿宋" w:eastAsia="仿宋" w:cs="仿宋"/>
          <w:color w:val="000000"/>
          <w:sz w:val="22"/>
          <w:szCs w:val="22"/>
          <w:shd w:val="clear" w:color="auto" w:fill="FFFFFF"/>
        </w:rPr>
        <w:t>项目联系人：董老师1</w:t>
      </w:r>
      <w:r>
        <w:rPr>
          <w:rFonts w:hint="eastAsia" w:ascii="仿宋" w:hAnsi="仿宋" w:eastAsia="PMingLiU" w:cs="仿宋"/>
          <w:color w:val="000000"/>
          <w:sz w:val="22"/>
          <w:szCs w:val="22"/>
          <w:shd w:val="clear" w:color="auto" w:fill="FFFFFF"/>
          <w:lang w:eastAsia="zh-TW"/>
        </w:rPr>
        <w:t>8362093402</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招标联系人：赵老师 0515-88588707</w:t>
      </w:r>
    </w:p>
    <w:p>
      <w:pPr>
        <w:rPr>
          <w:rFonts w:ascii="仿宋" w:hAnsi="仿宋" w:eastAsia="仿宋" w:cs="仿宋"/>
        </w:rPr>
      </w:pPr>
    </w:p>
    <w:p>
      <w:pPr>
        <w:rPr>
          <w:rFonts w:ascii="仿宋" w:hAnsi="仿宋" w:eastAsia="仿宋" w:cs="仿宋"/>
        </w:rPr>
      </w:pPr>
      <w:r>
        <w:rPr>
          <w:rFonts w:hint="eastAsia" w:ascii="仿宋" w:hAnsi="仿宋" w:eastAsia="仿宋" w:cs="仿宋"/>
        </w:rPr>
        <w:t>附件：</w:t>
      </w:r>
      <w:r>
        <w:rPr>
          <w:rFonts w:hint="eastAsia" w:ascii="仿宋" w:hAnsi="仿宋" w:eastAsia="仿宋" w:cs="仿宋"/>
          <w:color w:val="000000"/>
          <w:sz w:val="22"/>
          <w:szCs w:val="22"/>
          <w:shd w:val="clear" w:color="auto" w:fill="FFFFFF"/>
        </w:rPr>
        <w:t>智能仿真幼儿实训室家具设备报价表</w:t>
      </w:r>
    </w:p>
    <w:p>
      <w:pPr>
        <w:rPr>
          <w:rFonts w:ascii="仿宋" w:hAnsi="仿宋" w:eastAsia="仿宋" w:cs="仿宋"/>
        </w:rPr>
      </w:pPr>
    </w:p>
    <w:p>
      <w:pPr>
        <w:rPr>
          <w:rFonts w:ascii="仿宋" w:hAnsi="仿宋" w:eastAsia="仿宋" w:cs="仿宋"/>
        </w:rPr>
      </w:pPr>
      <w:r>
        <w:rPr>
          <w:rFonts w:hint="eastAsia" w:ascii="仿宋" w:hAnsi="仿宋" w:eastAsia="仿宋" w:cs="仿宋"/>
        </w:rPr>
        <w:t xml:space="preserve">                                      盐城工业职业技术学院招标办公室</w:t>
      </w:r>
    </w:p>
    <w:p>
      <w:pPr>
        <w:rPr>
          <w:rFonts w:ascii="仿宋" w:hAnsi="仿宋" w:eastAsia="仿宋" w:cs="仿宋"/>
        </w:rPr>
      </w:pPr>
      <w:r>
        <w:rPr>
          <w:rFonts w:hint="eastAsia" w:ascii="仿宋" w:hAnsi="仿宋" w:eastAsia="仿宋" w:cs="仿宋"/>
        </w:rPr>
        <w:t xml:space="preserve">                                             2019年12月</w:t>
      </w:r>
      <w:r>
        <w:rPr>
          <w:rFonts w:hint="eastAsia" w:ascii="仿宋" w:hAnsi="仿宋" w:eastAsia="PMingLiU" w:cs="仿宋"/>
          <w:lang w:eastAsia="zh-TW"/>
        </w:rPr>
        <w:t>2</w:t>
      </w:r>
      <w:r>
        <w:rPr>
          <w:rFonts w:hint="eastAsia" w:ascii="仿宋" w:hAnsi="仿宋" w:cs="仿宋" w:eastAsiaTheme="minorEastAsia"/>
          <w:lang w:val="en-US" w:eastAsia="zh-CN"/>
        </w:rPr>
        <w:t>7</w:t>
      </w:r>
      <w:r>
        <w:rPr>
          <w:rFonts w:hint="eastAsia" w:ascii="仿宋" w:hAnsi="仿宋" w:eastAsia="仿宋" w:cs="仿宋"/>
        </w:rPr>
        <w:t>日</w:t>
      </w:r>
    </w:p>
    <w:p>
      <w:pPr>
        <w:rPr>
          <w:rFonts w:ascii="仿宋" w:hAnsi="仿宋" w:eastAsia="仿宋" w:cs="仿宋"/>
        </w:rPr>
      </w:pPr>
    </w:p>
    <w:p>
      <w:pPr>
        <w:rPr>
          <w:rFonts w:ascii="仿宋" w:hAnsi="仿宋" w:eastAsia="仿宋" w:cs="仿宋"/>
        </w:rPr>
      </w:pPr>
    </w:p>
    <w:p>
      <w:pPr>
        <w:rPr>
          <w:rFonts w:ascii="仿宋" w:hAnsi="仿宋" w:eastAsia="仿宋" w:cs="仿宋"/>
        </w:rPr>
      </w:pPr>
    </w:p>
    <w:p>
      <w:pPr>
        <w:ind w:firstLine="157" w:firstLineChars="49"/>
        <w:jc w:val="center"/>
        <w:rPr>
          <w:rFonts w:ascii="仿宋" w:hAnsi="仿宋" w:eastAsia="仿宋" w:cs="仿宋"/>
          <w:b/>
          <w:bCs/>
          <w:sz w:val="32"/>
        </w:rPr>
      </w:pPr>
      <w:r>
        <w:rPr>
          <w:rFonts w:hint="eastAsia" w:ascii="仿宋" w:hAnsi="仿宋" w:eastAsia="仿宋" w:cs="仿宋"/>
          <w:b/>
          <w:bCs/>
          <w:sz w:val="32"/>
        </w:rPr>
        <w:t>盐城工业职业技术学院</w:t>
      </w:r>
    </w:p>
    <w:p>
      <w:pPr>
        <w:ind w:firstLine="157" w:firstLineChars="49"/>
        <w:jc w:val="center"/>
        <w:rPr>
          <w:rFonts w:ascii="仿宋" w:hAnsi="仿宋" w:eastAsia="仿宋" w:cs="仿宋"/>
          <w:b/>
          <w:bCs/>
          <w:sz w:val="32"/>
        </w:rPr>
      </w:pPr>
      <w:r>
        <w:rPr>
          <w:rFonts w:hint="eastAsia" w:ascii="仿宋" w:hAnsi="仿宋" w:eastAsia="仿宋" w:cs="仿宋"/>
          <w:b/>
          <w:bCs/>
          <w:sz w:val="32"/>
        </w:rPr>
        <w:t>智能仿真幼儿实训室家具设备报价表（新）</w:t>
      </w:r>
    </w:p>
    <w:p>
      <w:pPr>
        <w:widowControl/>
        <w:jc w:val="center"/>
        <w:rPr>
          <w:rFonts w:hint="default" w:ascii="仿宋" w:hAnsi="仿宋" w:eastAsia="仿宋" w:cs="仿宋"/>
          <w:b/>
          <w:bCs/>
          <w:kern w:val="0"/>
          <w:sz w:val="24"/>
          <w:lang w:val="en-US" w:eastAsia="zh-CN"/>
        </w:rPr>
      </w:pPr>
      <w:r>
        <w:rPr>
          <w:rFonts w:hint="eastAsia" w:ascii="仿宋" w:hAnsi="仿宋" w:eastAsia="仿宋" w:cs="仿宋"/>
          <w:b/>
          <w:bCs/>
          <w:kern w:val="0"/>
          <w:sz w:val="24"/>
        </w:rPr>
        <w:t>项目编号：2019F-036</w:t>
      </w:r>
      <w:r>
        <w:rPr>
          <w:rFonts w:hint="eastAsia" w:ascii="仿宋" w:hAnsi="仿宋" w:eastAsia="仿宋" w:cs="仿宋"/>
          <w:b/>
          <w:bCs/>
          <w:kern w:val="0"/>
          <w:sz w:val="24"/>
          <w:lang w:val="en-US" w:eastAsia="zh-CN"/>
        </w:rPr>
        <w:t>-2</w:t>
      </w:r>
      <w:bookmarkStart w:id="0" w:name="_GoBack"/>
      <w:bookmarkEnd w:id="0"/>
    </w:p>
    <w:p>
      <w:pPr>
        <w:widowControl/>
        <w:jc w:val="center"/>
        <w:rPr>
          <w:rFonts w:ascii="仿宋" w:hAnsi="仿宋" w:eastAsia="仿宋" w:cs="仿宋"/>
          <w:b/>
          <w:bCs/>
          <w:kern w:val="0"/>
          <w:sz w:val="24"/>
        </w:rPr>
      </w:pPr>
    </w:p>
    <w:tbl>
      <w:tblPr>
        <w:tblStyle w:val="7"/>
        <w:tblW w:w="9615" w:type="dxa"/>
        <w:jc w:val="center"/>
        <w:tblLayout w:type="fixed"/>
        <w:tblCellMar>
          <w:top w:w="0" w:type="dxa"/>
          <w:left w:w="0" w:type="dxa"/>
          <w:bottom w:w="0" w:type="dxa"/>
          <w:right w:w="0" w:type="dxa"/>
        </w:tblCellMar>
      </w:tblPr>
      <w:tblGrid>
        <w:gridCol w:w="862"/>
        <w:gridCol w:w="1174"/>
        <w:gridCol w:w="3410"/>
        <w:gridCol w:w="713"/>
        <w:gridCol w:w="850"/>
        <w:gridCol w:w="1330"/>
        <w:gridCol w:w="1276"/>
      </w:tblGrid>
      <w:tr>
        <w:tblPrEx>
          <w:tblCellMar>
            <w:top w:w="0" w:type="dxa"/>
            <w:left w:w="0" w:type="dxa"/>
            <w:bottom w:w="0" w:type="dxa"/>
            <w:right w:w="0" w:type="dxa"/>
          </w:tblCellMar>
        </w:tblPrEx>
        <w:trPr>
          <w:trHeight w:val="59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序号</w:t>
            </w:r>
          </w:p>
        </w:tc>
        <w:tc>
          <w:tcPr>
            <w:tcW w:w="11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名称</w:t>
            </w:r>
          </w:p>
        </w:tc>
        <w:tc>
          <w:tcPr>
            <w:tcW w:w="34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技术参数（图片仅供参考）</w:t>
            </w:r>
          </w:p>
        </w:tc>
        <w:tc>
          <w:tcPr>
            <w:tcW w:w="7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单位</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数量</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单价（元）</w:t>
            </w: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总价（元）</w:t>
            </w:r>
          </w:p>
        </w:tc>
      </w:tr>
      <w:tr>
        <w:tblPrEx>
          <w:tblCellMar>
            <w:top w:w="0" w:type="dxa"/>
            <w:left w:w="0" w:type="dxa"/>
            <w:bottom w:w="0" w:type="dxa"/>
            <w:right w:w="0" w:type="dxa"/>
          </w:tblCellMar>
        </w:tblPrEx>
        <w:trPr>
          <w:trHeight w:val="86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教师办公桌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lang w:eastAsia="zh-TW"/>
              </w:rPr>
            </w:pPr>
            <w:r>
              <w:rPr>
                <w:rFonts w:hint="eastAsia" w:ascii="仿宋" w:hAnsi="仿宋" w:eastAsia="仿宋" w:cs="仿宋"/>
              </w:rPr>
              <w:drawing>
                <wp:inline distT="0" distB="0" distL="114300" distR="114300">
                  <wp:extent cx="1860550" cy="1460500"/>
                  <wp:effectExtent l="0" t="0" r="6350" b="635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cstate="print"/>
                          <a:stretch>
                            <a:fillRect/>
                          </a:stretch>
                        </pic:blipFill>
                        <pic:spPr>
                          <a:xfrm>
                            <a:off x="0" y="0"/>
                            <a:ext cx="1860550" cy="146050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color w:val="000000"/>
                <w:kern w:val="0"/>
                <w:sz w:val="22"/>
                <w:szCs w:val="22"/>
              </w:rPr>
              <w:t>钢木结构办公桌，1500*800*750，20MM厚桌面，带活动三抽柜柜体一个</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8</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86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工作室办公桌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lang w:eastAsia="zh-TW"/>
              </w:rPr>
            </w:pPr>
            <w:r>
              <w:rPr>
                <w:rFonts w:hint="eastAsia" w:ascii="仿宋" w:hAnsi="仿宋" w:eastAsia="仿宋" w:cs="仿宋"/>
              </w:rPr>
              <w:drawing>
                <wp:inline distT="0" distB="0" distL="114300" distR="114300">
                  <wp:extent cx="2139950" cy="1682750"/>
                  <wp:effectExtent l="0" t="0" r="12700" b="1270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5" cstate="print"/>
                          <a:stretch>
                            <a:fillRect/>
                          </a:stretch>
                        </pic:blipFill>
                        <pic:spPr>
                          <a:xfrm>
                            <a:off x="0" y="0"/>
                            <a:ext cx="2139950" cy="168275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color w:val="000000"/>
                <w:kern w:val="0"/>
                <w:sz w:val="22"/>
                <w:szCs w:val="22"/>
              </w:rPr>
              <w:t>钢木结构办公桌，1800*800*750，20MM厚桌面，带活动三抽柜柜体一个</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30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教师座椅</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r>
              <w:rPr>
                <w:rFonts w:hint="eastAsia" w:ascii="仿宋" w:hAnsi="仿宋" w:eastAsia="仿宋" w:cs="仿宋"/>
                <w:color w:val="000000"/>
                <w:kern w:val="0"/>
                <w:sz w:val="22"/>
                <w:szCs w:val="22"/>
              </w:rPr>
              <w:t>高强度水曲柳实木弯曲板座椅，</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面料材质: 麻布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金属材质: 钢</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是否支持人体工程学: 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是否组装: 组装</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材质: 金属</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五星脚材质: 钢制脚</w:t>
            </w:r>
          </w:p>
          <w:p>
            <w:pPr>
              <w:jc w:val="center"/>
              <w:rPr>
                <w:rFonts w:ascii="仿宋" w:hAnsi="仿宋" w:eastAsia="仿宋" w:cs="仿宋"/>
              </w:rPr>
            </w:pPr>
            <w:r>
              <w:rPr>
                <w:rFonts w:hint="eastAsia" w:ascii="仿宋" w:hAnsi="仿宋" w:eastAsia="仿宋" w:cs="仿宋"/>
              </w:rPr>
              <w:drawing>
                <wp:inline distT="0" distB="0" distL="114300" distR="114300">
                  <wp:extent cx="1390650" cy="14414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390650" cy="1441450"/>
                          </a:xfrm>
                          <a:prstGeom prst="rect">
                            <a:avLst/>
                          </a:prstGeom>
                          <a:noFill/>
                          <a:ln>
                            <a:noFill/>
                          </a:ln>
                        </pic:spPr>
                      </pic:pic>
                    </a:graphicData>
                  </a:graphic>
                </wp:inline>
              </w:drawing>
            </w:r>
            <w:r>
              <w:rPr>
                <w:rFonts w:hint="eastAsia" w:ascii="仿宋" w:hAnsi="仿宋" w:eastAsia="仿宋" w:cs="仿宋"/>
              </w:rPr>
              <w:tab/>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eastAsia="zh-TW"/>
              </w:rPr>
              <w:t>20</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4</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会议桌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lang w:eastAsia="zh-TW"/>
              </w:rPr>
            </w:pPr>
            <w:r>
              <w:rPr>
                <w:rFonts w:hint="eastAsia" w:ascii="仿宋" w:hAnsi="仿宋" w:eastAsia="仿宋" w:cs="仿宋"/>
              </w:rPr>
              <w:drawing>
                <wp:inline distT="0" distB="0" distL="114300" distR="114300">
                  <wp:extent cx="1885950" cy="1530350"/>
                  <wp:effectExtent l="0" t="0" r="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885950" cy="153035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color w:val="000000"/>
                <w:kern w:val="0"/>
                <w:sz w:val="22"/>
                <w:szCs w:val="22"/>
              </w:rPr>
              <w:t>钢木结构办公桌，4000*1400*800，20MM厚桌面</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3565"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5</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学生培训桌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tabs>
                <w:tab w:val="left" w:pos="940"/>
              </w:tabs>
              <w:rPr>
                <w:rFonts w:ascii="仿宋" w:hAnsi="仿宋" w:eastAsia="仿宋" w:cs="仿宋"/>
                <w:color w:val="000000"/>
                <w:kern w:val="0"/>
                <w:sz w:val="22"/>
                <w:szCs w:val="22"/>
              </w:rPr>
            </w:pPr>
            <w:r>
              <w:rPr>
                <w:rFonts w:hint="eastAsia" w:ascii="仿宋" w:hAnsi="仿宋" w:eastAsia="仿宋" w:cs="仿宋"/>
                <w:color w:val="000000"/>
                <w:kern w:val="0"/>
                <w:sz w:val="22"/>
                <w:szCs w:val="22"/>
              </w:rPr>
              <w:t>钢木结构研讨桌，可拼接三角形组合智慧教室培训桌，20MM厚桌面,边长70cm，高75cm。</w:t>
            </w:r>
          </w:p>
          <w:p>
            <w:pPr>
              <w:tabs>
                <w:tab w:val="left" w:pos="940"/>
              </w:tabs>
              <w:rPr>
                <w:rFonts w:ascii="仿宋" w:hAnsi="仿宋" w:eastAsia="仿宋" w:cs="仿宋"/>
                <w:color w:val="000000"/>
                <w:sz w:val="22"/>
                <w:szCs w:val="22"/>
              </w:rPr>
            </w:pPr>
            <w:r>
              <w:rPr>
                <w:rFonts w:hint="eastAsia" w:ascii="仿宋" w:hAnsi="仿宋" w:eastAsia="仿宋" w:cs="仿宋"/>
                <w:color w:val="000000"/>
                <w:sz w:val="22"/>
                <w:szCs w:val="22"/>
              </w:rPr>
              <w:tab/>
            </w:r>
            <w:r>
              <w:rPr>
                <w:rFonts w:hint="eastAsia" w:ascii="仿宋" w:hAnsi="仿宋" w:eastAsia="仿宋" w:cs="仿宋"/>
                <w:color w:val="000000"/>
                <w:sz w:val="22"/>
                <w:szCs w:val="22"/>
              </w:rPr>
              <w:drawing>
                <wp:inline distT="0" distB="0" distL="114300" distR="114300">
                  <wp:extent cx="2362200" cy="2038350"/>
                  <wp:effectExtent l="19050" t="0" r="0" b="0"/>
                  <wp:docPr id="5" name="图片 5" descr="IMG_1869(20191107-15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869(20191107-151049)"/>
                          <pic:cNvPicPr>
                            <a:picLocks noChangeAspect="1"/>
                          </pic:cNvPicPr>
                        </pic:nvPicPr>
                        <pic:blipFill>
                          <a:blip r:embed="rId8"/>
                          <a:stretch>
                            <a:fillRect/>
                          </a:stretch>
                        </pic:blipFill>
                        <pic:spPr>
                          <a:xfrm>
                            <a:off x="0" y="0"/>
                            <a:ext cx="2362200" cy="203835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kern w:val="0"/>
                <w:sz w:val="22"/>
                <w:szCs w:val="22"/>
                <w:lang w:eastAsia="zh-TW"/>
              </w:rPr>
              <w:t>50</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80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6</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转角水吧台</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ind w:firstLine="220" w:firstLineChars="100"/>
              <w:rPr>
                <w:rFonts w:ascii="仿宋" w:hAnsi="仿宋" w:eastAsia="仿宋" w:cs="仿宋"/>
                <w:color w:val="000000"/>
                <w:sz w:val="22"/>
                <w:szCs w:val="22"/>
              </w:rPr>
            </w:pPr>
            <w:r>
              <w:rPr>
                <w:rFonts w:hint="eastAsia" w:ascii="仿宋" w:hAnsi="仿宋" w:eastAsia="仿宋" w:cs="仿宋"/>
                <w:color w:val="000000"/>
                <w:kern w:val="0"/>
                <w:sz w:val="22"/>
                <w:szCs w:val="22"/>
              </w:rPr>
              <w:t>规格：宽600mm、高900mm，高75cm。不锈钢水槽，石英石台面及柜体。</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米</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3</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7</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工作室接待洽谈桌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lang w:eastAsia="zh-TW"/>
              </w:rPr>
            </w:pPr>
            <w:r>
              <w:rPr>
                <w:rFonts w:hint="eastAsia" w:ascii="仿宋" w:hAnsi="仿宋" w:eastAsia="仿宋" w:cs="仿宋"/>
              </w:rPr>
              <w:drawing>
                <wp:inline distT="0" distB="0" distL="114300" distR="114300">
                  <wp:extent cx="1847850" cy="1244600"/>
                  <wp:effectExtent l="0" t="0" r="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1847850" cy="124460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color w:val="000000"/>
                <w:kern w:val="0"/>
                <w:sz w:val="22"/>
                <w:szCs w:val="22"/>
              </w:rPr>
              <w:t>规格：600*750，配套两张座椅。</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8</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考核区地柜（含水槽）</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r>
              <w:rPr>
                <w:rFonts w:hint="eastAsia" w:ascii="仿宋" w:hAnsi="仿宋" w:eastAsia="仿宋" w:cs="仿宋"/>
                <w:color w:val="000000"/>
                <w:kern w:val="0"/>
                <w:sz w:val="22"/>
                <w:szCs w:val="22"/>
              </w:rPr>
              <w:drawing>
                <wp:inline distT="0" distB="0" distL="114300" distR="114300">
                  <wp:extent cx="2235200" cy="1079500"/>
                  <wp:effectExtent l="0" t="0" r="12700" b="6350"/>
                  <wp:docPr id="17" name="图片 35" descr="qq_pic_merged_157441166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descr="qq_pic_merged_15744116664129"/>
                          <pic:cNvPicPr>
                            <a:picLocks noChangeAspect="1"/>
                          </pic:cNvPicPr>
                        </pic:nvPicPr>
                        <pic:blipFill>
                          <a:blip r:embed="rId10"/>
                          <a:stretch>
                            <a:fillRect/>
                          </a:stretch>
                        </pic:blipFill>
                        <pic:spPr>
                          <a:xfrm>
                            <a:off x="0" y="0"/>
                            <a:ext cx="2235200" cy="1079500"/>
                          </a:xfrm>
                          <a:prstGeom prst="rect">
                            <a:avLst/>
                          </a:prstGeom>
                          <a:noFill/>
                          <a:ln>
                            <a:noFill/>
                          </a:ln>
                        </pic:spPr>
                      </pic:pic>
                    </a:graphicData>
                  </a:graphic>
                </wp:inline>
              </w:drawing>
            </w:r>
            <w:r>
              <w:rPr>
                <w:rFonts w:hint="eastAsia" w:ascii="仿宋" w:hAnsi="仿宋" w:eastAsia="仿宋" w:cs="仿宋"/>
                <w:color w:val="000000"/>
                <w:kern w:val="0"/>
                <w:sz w:val="22"/>
                <w:szCs w:val="22"/>
              </w:rPr>
              <w:t>规格：</w:t>
            </w:r>
            <w:r>
              <w:rPr>
                <w:rFonts w:hint="eastAsia" w:ascii="仿宋" w:hAnsi="仿宋" w:eastAsia="仿宋" w:cs="仿宋"/>
                <w:color w:val="000000"/>
                <w:kern w:val="0"/>
                <w:sz w:val="22"/>
                <w:szCs w:val="22"/>
                <w:lang w:eastAsia="zh-TW"/>
              </w:rPr>
              <w:t>长</w:t>
            </w:r>
            <w:r>
              <w:rPr>
                <w:rFonts w:hint="eastAsia" w:ascii="仿宋" w:hAnsi="仿宋" w:eastAsia="仿宋" w:cs="仿宋"/>
                <w:color w:val="000000"/>
                <w:kern w:val="0"/>
                <w:sz w:val="22"/>
                <w:szCs w:val="22"/>
              </w:rPr>
              <w:t>11.7米</w:t>
            </w:r>
            <w:r>
              <w:rPr>
                <w:rFonts w:hint="eastAsia" w:ascii="仿宋" w:hAnsi="仿宋" w:eastAsia="PMingLiU" w:cs="仿宋"/>
                <w:color w:val="000000"/>
                <w:kern w:val="0"/>
                <w:sz w:val="22"/>
                <w:szCs w:val="22"/>
                <w:lang w:eastAsia="zh-TW"/>
              </w:rPr>
              <w:t>，</w:t>
            </w:r>
            <w:r>
              <w:rPr>
                <w:rFonts w:hint="eastAsia" w:ascii="仿宋" w:hAnsi="仿宋" w:eastAsia="仿宋" w:cs="仿宋"/>
                <w:color w:val="000000"/>
                <w:kern w:val="0"/>
                <w:sz w:val="22"/>
                <w:szCs w:val="22"/>
              </w:rPr>
              <w:t>宽600mm</w:t>
            </w:r>
            <w:r>
              <w:rPr>
                <w:rFonts w:hint="eastAsia" w:ascii="仿宋" w:hAnsi="仿宋" w:eastAsia="PMingLiU" w:cs="仿宋"/>
                <w:color w:val="000000"/>
                <w:kern w:val="0"/>
                <w:sz w:val="22"/>
                <w:szCs w:val="22"/>
                <w:lang w:eastAsia="zh-TW"/>
              </w:rPr>
              <w:t>，</w:t>
            </w:r>
            <w:r>
              <w:rPr>
                <w:rFonts w:hint="eastAsia" w:ascii="仿宋" w:hAnsi="仿宋" w:eastAsia="仿宋" w:cs="仿宋"/>
                <w:color w:val="000000"/>
                <w:kern w:val="0"/>
                <w:sz w:val="22"/>
                <w:szCs w:val="22"/>
              </w:rPr>
              <w:t>高750mm地柜（含水槽石、英石台面）</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米</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11.7</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highlight w:val="yellow"/>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highlight w:val="yellow"/>
              </w:rPr>
            </w:pPr>
          </w:p>
        </w:tc>
      </w:tr>
      <w:tr>
        <w:tblPrEx>
          <w:tblCellMar>
            <w:top w:w="0" w:type="dxa"/>
            <w:left w:w="0" w:type="dxa"/>
            <w:bottom w:w="0" w:type="dxa"/>
            <w:right w:w="0" w:type="dxa"/>
          </w:tblCellMar>
        </w:tblPrEx>
        <w:trPr>
          <w:trHeight w:val="83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9</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考核用桌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r>
              <w:rPr>
                <w:rFonts w:hint="eastAsia" w:ascii="仿宋" w:hAnsi="仿宋" w:eastAsia="仿宋" w:cs="仿宋"/>
                <w:color w:val="000000"/>
                <w:kern w:val="0"/>
                <w:sz w:val="22"/>
                <w:szCs w:val="22"/>
              </w:rPr>
              <w:t>规格：钢木结构，规格：高2000宽600高750mm(石英石台面）</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PMingLiU" w:cs="仿宋"/>
                <w:sz w:val="22"/>
                <w:szCs w:val="22"/>
                <w:lang w:eastAsia="zh-TW"/>
              </w:rPr>
            </w:pPr>
            <w:r>
              <w:rPr>
                <w:rFonts w:hint="eastAsia" w:ascii="仿宋" w:hAnsi="仿宋" w:eastAsia="仿宋" w:cs="仿宋"/>
                <w:sz w:val="22"/>
                <w:szCs w:val="22"/>
              </w:rPr>
              <w:t>1</w:t>
            </w:r>
            <w:r>
              <w:rPr>
                <w:rFonts w:hint="eastAsia" w:ascii="仿宋" w:hAnsi="仿宋" w:eastAsia="PMingLiU" w:cs="仿宋"/>
                <w:sz w:val="22"/>
                <w:szCs w:val="22"/>
                <w:lang w:eastAsia="zh-TW"/>
              </w:rPr>
              <w:t>0</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rPr>
                <w:rFonts w:ascii="仿宋" w:hAnsi="仿宋" w:eastAsia="仿宋" w:cs="仿宋"/>
                <w:kern w:val="0"/>
                <w:sz w:val="22"/>
                <w:szCs w:val="22"/>
              </w:rPr>
            </w:pPr>
            <w:r>
              <w:rPr>
                <w:rFonts w:hint="eastAsia" w:ascii="仿宋" w:hAnsi="仿宋" w:eastAsia="仿宋" w:cs="仿宋"/>
                <w:sz w:val="22"/>
                <w:szCs w:val="22"/>
              </w:rPr>
              <w:t>工作室档案柜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tabs>
                <w:tab w:val="left" w:pos="1027"/>
              </w:tabs>
              <w:rPr>
                <w:rFonts w:ascii="仿宋" w:hAnsi="仿宋" w:eastAsia="PMingLiU" w:cs="仿宋"/>
                <w:sz w:val="22"/>
                <w:szCs w:val="22"/>
                <w:lang w:eastAsia="zh-TW"/>
              </w:rPr>
            </w:pPr>
            <w:r>
              <w:rPr>
                <w:rFonts w:hint="eastAsia" w:ascii="仿宋" w:hAnsi="仿宋" w:eastAsia="PMingLiU" w:cs="仿宋"/>
                <w:sz w:val="22"/>
                <w:szCs w:val="22"/>
              </w:rPr>
              <w:drawing>
                <wp:inline distT="0" distB="0" distL="114300" distR="114300">
                  <wp:extent cx="2143125" cy="2153285"/>
                  <wp:effectExtent l="0" t="0" r="9525" b="18415"/>
                  <wp:docPr id="21" name="图片 40" descr="6dbdd070b701063368b55840575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descr="6dbdd070b701063368b55840575aae9"/>
                          <pic:cNvPicPr>
                            <a:picLocks noChangeAspect="1"/>
                          </pic:cNvPicPr>
                        </pic:nvPicPr>
                        <pic:blipFill>
                          <a:blip r:embed="rId11" cstate="print"/>
                          <a:srcRect t="10196"/>
                          <a:stretch>
                            <a:fillRect/>
                          </a:stretch>
                        </pic:blipFill>
                        <pic:spPr>
                          <a:xfrm>
                            <a:off x="0" y="0"/>
                            <a:ext cx="2143125" cy="2153285"/>
                          </a:xfrm>
                          <a:prstGeom prst="rect">
                            <a:avLst/>
                          </a:prstGeom>
                          <a:noFill/>
                          <a:ln>
                            <a:noFill/>
                          </a:ln>
                        </pic:spPr>
                      </pic:pic>
                    </a:graphicData>
                  </a:graphic>
                </wp:inline>
              </w:drawing>
            </w:r>
          </w:p>
          <w:p>
            <w:pPr>
              <w:tabs>
                <w:tab w:val="left" w:pos="1027"/>
              </w:tabs>
              <w:rPr>
                <w:rFonts w:ascii="仿宋" w:hAnsi="仿宋" w:eastAsia="PMingLiU" w:cs="仿宋"/>
                <w:sz w:val="22"/>
                <w:szCs w:val="22"/>
                <w:lang w:eastAsia="zh-TW"/>
              </w:rPr>
            </w:pPr>
            <w:r>
              <w:rPr>
                <w:rFonts w:hint="eastAsia" w:ascii="仿宋" w:hAnsi="仿宋" w:eastAsia="PMingLiU" w:cs="仿宋"/>
                <w:sz w:val="22"/>
                <w:szCs w:val="22"/>
              </w:rPr>
              <w:drawing>
                <wp:inline distT="0" distB="0" distL="114300" distR="114300">
                  <wp:extent cx="2148840" cy="979170"/>
                  <wp:effectExtent l="0" t="0" r="3810" b="11430"/>
                  <wp:docPr id="23" name="图片 42"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2" descr="2d0cd97af628216984dd789f0d0ed26"/>
                          <pic:cNvPicPr>
                            <a:picLocks noChangeAspect="1"/>
                          </pic:cNvPicPr>
                        </pic:nvPicPr>
                        <pic:blipFill>
                          <a:blip r:embed="rId12" cstate="print"/>
                          <a:stretch>
                            <a:fillRect/>
                          </a:stretch>
                        </pic:blipFill>
                        <pic:spPr>
                          <a:xfrm>
                            <a:off x="0" y="0"/>
                            <a:ext cx="2148840" cy="979170"/>
                          </a:xfrm>
                          <a:prstGeom prst="rect">
                            <a:avLst/>
                          </a:prstGeom>
                          <a:noFill/>
                          <a:ln>
                            <a:noFill/>
                          </a:ln>
                        </pic:spPr>
                      </pic:pic>
                    </a:graphicData>
                  </a:graphic>
                </wp:inline>
              </w:drawing>
            </w:r>
          </w:p>
          <w:p>
            <w:pPr>
              <w:tabs>
                <w:tab w:val="left" w:pos="1027"/>
              </w:tabs>
              <w:rPr>
                <w:rFonts w:ascii="仿宋" w:hAnsi="仿宋" w:eastAsia="仿宋" w:cs="仿宋"/>
                <w:color w:val="000000"/>
                <w:sz w:val="22"/>
                <w:szCs w:val="22"/>
                <w:lang w:eastAsia="zh-TW"/>
              </w:rPr>
            </w:pPr>
            <w:r>
              <w:rPr>
                <w:rFonts w:hint="eastAsia" w:ascii="仿宋" w:hAnsi="仿宋" w:eastAsia="仿宋" w:cs="仿宋"/>
                <w:sz w:val="22"/>
                <w:szCs w:val="22"/>
              </w:rPr>
              <w:t>规格：高3400深度400长4000，三聚氰胺板</w:t>
            </w:r>
            <w:r>
              <w:rPr>
                <w:rFonts w:hint="eastAsia" w:ascii="仿宋" w:hAnsi="仿宋" w:eastAsia="仿宋" w:cs="仿宋"/>
                <w:sz w:val="22"/>
                <w:szCs w:val="22"/>
                <w:lang w:eastAsia="zh-TW"/>
              </w:rPr>
              <w:t>（面板直纹水曲柳，蜂蜜色）</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PMingLiU" w:cs="仿宋"/>
                <w:sz w:val="22"/>
                <w:szCs w:val="22"/>
                <w:lang w:eastAsia="zh-TW"/>
              </w:rPr>
            </w:pPr>
            <w:r>
              <w:rPr>
                <w:rFonts w:hint="eastAsia" w:ascii="仿宋" w:hAnsi="仿宋" w:eastAsia="PMingLiU" w:cs="仿宋"/>
                <w:sz w:val="22"/>
                <w:szCs w:val="22"/>
                <w:lang w:eastAsia="zh-TW"/>
              </w:rPr>
              <w:t>11</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rPr>
                <w:rFonts w:ascii="仿宋" w:hAnsi="仿宋" w:eastAsia="仿宋" w:cs="仿宋"/>
                <w:kern w:val="0"/>
                <w:sz w:val="22"/>
                <w:szCs w:val="22"/>
              </w:rPr>
            </w:pPr>
            <w:r>
              <w:rPr>
                <w:rFonts w:hint="eastAsia" w:ascii="仿宋" w:hAnsi="仿宋" w:eastAsia="仿宋" w:cs="仿宋"/>
                <w:sz w:val="22"/>
                <w:szCs w:val="22"/>
              </w:rPr>
              <w:t>助教区档案柜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2"/>
                <w:szCs w:val="22"/>
              </w:rPr>
            </w:pPr>
            <w:r>
              <w:rPr>
                <w:rFonts w:hint="eastAsia" w:ascii="仿宋" w:hAnsi="仿宋" w:eastAsia="PMingLiU" w:cs="仿宋"/>
                <w:sz w:val="22"/>
                <w:szCs w:val="22"/>
              </w:rPr>
              <w:drawing>
                <wp:inline distT="0" distB="0" distL="114300" distR="114300">
                  <wp:extent cx="2143125" cy="2153285"/>
                  <wp:effectExtent l="0" t="0" r="9525" b="18415"/>
                  <wp:docPr id="22" name="图片 41" descr="6dbdd070b701063368b55840575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descr="6dbdd070b701063368b55840575aae9"/>
                          <pic:cNvPicPr>
                            <a:picLocks noChangeAspect="1"/>
                          </pic:cNvPicPr>
                        </pic:nvPicPr>
                        <pic:blipFill>
                          <a:blip r:embed="rId11" cstate="print"/>
                          <a:srcRect t="10196"/>
                          <a:stretch>
                            <a:fillRect/>
                          </a:stretch>
                        </pic:blipFill>
                        <pic:spPr>
                          <a:xfrm>
                            <a:off x="0" y="0"/>
                            <a:ext cx="2143125" cy="2153285"/>
                          </a:xfrm>
                          <a:prstGeom prst="rect">
                            <a:avLst/>
                          </a:prstGeom>
                          <a:noFill/>
                          <a:ln>
                            <a:noFill/>
                          </a:ln>
                        </pic:spPr>
                      </pic:pic>
                    </a:graphicData>
                  </a:graphic>
                </wp:inline>
              </w:drawing>
            </w:r>
          </w:p>
          <w:p>
            <w:pPr>
              <w:rPr>
                <w:rFonts w:ascii="仿宋" w:hAnsi="仿宋" w:eastAsia="PMingLiU" w:cs="仿宋"/>
                <w:sz w:val="22"/>
                <w:szCs w:val="22"/>
                <w:lang w:eastAsia="zh-TW"/>
              </w:rPr>
            </w:pPr>
            <w:r>
              <w:rPr>
                <w:rFonts w:hint="eastAsia" w:ascii="仿宋" w:hAnsi="仿宋" w:eastAsia="PMingLiU" w:cs="仿宋"/>
                <w:sz w:val="22"/>
                <w:szCs w:val="22"/>
              </w:rPr>
              <w:drawing>
                <wp:inline distT="0" distB="0" distL="114300" distR="114300">
                  <wp:extent cx="2148840" cy="979170"/>
                  <wp:effectExtent l="0" t="0" r="3810" b="11430"/>
                  <wp:docPr id="24" name="图片 43"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3" descr="2d0cd97af628216984dd789f0d0ed26"/>
                          <pic:cNvPicPr>
                            <a:picLocks noChangeAspect="1"/>
                          </pic:cNvPicPr>
                        </pic:nvPicPr>
                        <pic:blipFill>
                          <a:blip r:embed="rId12" cstate="print"/>
                          <a:stretch>
                            <a:fillRect/>
                          </a:stretch>
                        </pic:blipFill>
                        <pic:spPr>
                          <a:xfrm>
                            <a:off x="0" y="0"/>
                            <a:ext cx="2148840" cy="97917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sz w:val="22"/>
                <w:szCs w:val="22"/>
              </w:rPr>
              <w:t>规格：高2200深度400长5000，三聚氰胺板</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12</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书柜</w:t>
            </w:r>
          </w:p>
        </w:tc>
        <w:tc>
          <w:tcPr>
            <w:tcW w:w="341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rPr>
                <w:rFonts w:ascii="仿宋" w:hAnsi="仿宋" w:eastAsia="PMingLiU" w:cs="仿宋"/>
                <w:lang w:eastAsia="zh-TW"/>
              </w:rPr>
            </w:pPr>
            <w:r>
              <w:rPr>
                <w:rFonts w:hint="eastAsia" w:ascii="仿宋" w:hAnsi="仿宋" w:eastAsia="PMingLiU" w:cs="仿宋"/>
              </w:rPr>
              <w:drawing>
                <wp:inline distT="0" distB="0" distL="114300" distR="114300">
                  <wp:extent cx="2143125" cy="2209165"/>
                  <wp:effectExtent l="0" t="0" r="9525" b="635"/>
                  <wp:docPr id="25" name="图片 44" descr="6f2d66630a946a8f605018168a47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4" descr="6f2d66630a946a8f605018168a47f6e"/>
                          <pic:cNvPicPr>
                            <a:picLocks noChangeAspect="1"/>
                          </pic:cNvPicPr>
                        </pic:nvPicPr>
                        <pic:blipFill>
                          <a:blip r:embed="rId13"/>
                          <a:stretch>
                            <a:fillRect/>
                          </a:stretch>
                        </pic:blipFill>
                        <pic:spPr>
                          <a:xfrm>
                            <a:off x="0" y="0"/>
                            <a:ext cx="2143125" cy="2209165"/>
                          </a:xfrm>
                          <a:prstGeom prst="rect">
                            <a:avLst/>
                          </a:prstGeom>
                          <a:noFill/>
                          <a:ln>
                            <a:noFill/>
                          </a:ln>
                        </pic:spPr>
                      </pic:pic>
                    </a:graphicData>
                  </a:graphic>
                </wp:inline>
              </w:drawing>
            </w:r>
          </w:p>
          <w:p>
            <w:pPr>
              <w:widowControl/>
              <w:jc w:val="left"/>
              <w:rPr>
                <w:rFonts w:ascii="仿宋" w:hAnsi="仿宋" w:eastAsia="仿宋" w:cs="仿宋"/>
                <w:sz w:val="22"/>
                <w:szCs w:val="22"/>
              </w:rPr>
            </w:pPr>
            <w:r>
              <w:rPr>
                <w:rFonts w:hint="eastAsia" w:ascii="仿宋" w:hAnsi="仿宋" w:eastAsia="PMingLiU" w:cs="仿宋"/>
                <w:sz w:val="22"/>
                <w:szCs w:val="22"/>
              </w:rPr>
              <w:drawing>
                <wp:inline distT="0" distB="0" distL="114300" distR="114300">
                  <wp:extent cx="2148840" cy="979170"/>
                  <wp:effectExtent l="0" t="0" r="3810" b="11430"/>
                  <wp:docPr id="27" name="图片 46"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descr="2d0cd97af628216984dd789f0d0ed26"/>
                          <pic:cNvPicPr>
                            <a:picLocks noChangeAspect="1"/>
                          </pic:cNvPicPr>
                        </pic:nvPicPr>
                        <pic:blipFill>
                          <a:blip r:embed="rId12" cstate="print"/>
                          <a:stretch>
                            <a:fillRect/>
                          </a:stretch>
                        </pic:blipFill>
                        <pic:spPr>
                          <a:xfrm>
                            <a:off x="0" y="0"/>
                            <a:ext cx="2148840" cy="979170"/>
                          </a:xfrm>
                          <a:prstGeom prst="rect">
                            <a:avLst/>
                          </a:prstGeom>
                          <a:noFill/>
                          <a:ln>
                            <a:noFill/>
                          </a:ln>
                        </pic:spPr>
                      </pic:pic>
                    </a:graphicData>
                  </a:graphic>
                </wp:inline>
              </w:drawing>
            </w:r>
          </w:p>
          <w:p>
            <w:pPr>
              <w:widowControl/>
              <w:jc w:val="left"/>
              <w:rPr>
                <w:rFonts w:ascii="仿宋" w:hAnsi="仿宋" w:eastAsia="仿宋" w:cs="仿宋"/>
                <w:kern w:val="0"/>
                <w:sz w:val="22"/>
                <w:szCs w:val="22"/>
              </w:rPr>
            </w:pPr>
            <w:r>
              <w:rPr>
                <w:rFonts w:hint="eastAsia" w:ascii="仿宋" w:hAnsi="仿宋" w:eastAsia="仿宋" w:cs="仿宋"/>
                <w:sz w:val="22"/>
                <w:szCs w:val="22"/>
              </w:rPr>
              <w:t>规格：长800深度250高1350 ，三聚氰胺板</w:t>
            </w:r>
            <w:r>
              <w:rPr>
                <w:rFonts w:hint="eastAsia" w:ascii="仿宋" w:hAnsi="仿宋" w:eastAsia="仿宋" w:cs="仿宋"/>
                <w:sz w:val="22"/>
                <w:szCs w:val="22"/>
                <w:lang w:eastAsia="zh-TW"/>
              </w:rPr>
              <w:t>（面板直纹水曲柳，蜂蜜色）</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13</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储物柜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rPr>
                <w:rFonts w:ascii="仿宋" w:hAnsi="仿宋" w:eastAsia="仿宋" w:cs="仿宋"/>
              </w:rPr>
            </w:pPr>
            <w:r>
              <w:rPr>
                <w:rFonts w:hint="eastAsia" w:ascii="仿宋" w:hAnsi="仿宋" w:eastAsia="PMingLiU" w:cs="仿宋"/>
                <w:sz w:val="22"/>
                <w:szCs w:val="22"/>
              </w:rPr>
              <w:drawing>
                <wp:inline distT="0" distB="0" distL="114300" distR="114300">
                  <wp:extent cx="2148840" cy="979170"/>
                  <wp:effectExtent l="0" t="0" r="3810" b="11430"/>
                  <wp:docPr id="26" name="图片 45"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5" descr="2d0cd97af628216984dd789f0d0ed26"/>
                          <pic:cNvPicPr>
                            <a:picLocks noChangeAspect="1"/>
                          </pic:cNvPicPr>
                        </pic:nvPicPr>
                        <pic:blipFill>
                          <a:blip r:embed="rId12" cstate="print"/>
                          <a:stretch>
                            <a:fillRect/>
                          </a:stretch>
                        </pic:blipFill>
                        <pic:spPr>
                          <a:xfrm>
                            <a:off x="0" y="0"/>
                            <a:ext cx="2148840" cy="979170"/>
                          </a:xfrm>
                          <a:prstGeom prst="rect">
                            <a:avLst/>
                          </a:prstGeom>
                          <a:noFill/>
                          <a:ln>
                            <a:noFill/>
                          </a:ln>
                        </pic:spPr>
                      </pic:pic>
                    </a:graphicData>
                  </a:graphic>
                </wp:inline>
              </w:drawing>
            </w:r>
          </w:p>
          <w:p>
            <w:pPr>
              <w:widowControl/>
              <w:jc w:val="left"/>
              <w:rPr>
                <w:rFonts w:ascii="仿宋" w:hAnsi="仿宋" w:eastAsia="仿宋" w:cs="仿宋"/>
                <w:kern w:val="0"/>
                <w:sz w:val="22"/>
                <w:szCs w:val="22"/>
              </w:rPr>
            </w:pPr>
            <w:r>
              <w:rPr>
                <w:rFonts w:hint="eastAsia" w:ascii="仿宋" w:hAnsi="仿宋" w:eastAsia="仿宋" w:cs="仿宋"/>
                <w:sz w:val="22"/>
                <w:szCs w:val="22"/>
              </w:rPr>
              <w:t>规格：长6600深度900高3300，三聚氰胺板</w:t>
            </w:r>
            <w:r>
              <w:rPr>
                <w:rFonts w:hint="eastAsia" w:ascii="仿宋" w:hAnsi="仿宋" w:eastAsia="仿宋" w:cs="仿宋"/>
                <w:sz w:val="22"/>
                <w:szCs w:val="22"/>
                <w:lang w:eastAsia="zh-TW"/>
              </w:rPr>
              <w:t>（面板直纹水曲柳，蜂蜜色）</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14</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sz w:val="24"/>
              </w:rPr>
              <w:t>电热水瓶</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12"/>
              <w:spacing w:before="7"/>
              <w:ind w:left="90" w:right="65"/>
              <w:rPr>
                <w:rFonts w:ascii="仿宋" w:hAnsi="仿宋" w:eastAsia="仿宋" w:cs="仿宋"/>
                <w:sz w:val="24"/>
                <w:lang w:val="en-US" w:eastAsia="zh-CN"/>
              </w:rPr>
            </w:pPr>
            <w:r>
              <w:rPr>
                <w:rFonts w:hint="eastAsia" w:ascii="仿宋" w:hAnsi="仿宋" w:eastAsia="仿宋" w:cs="仿宋"/>
                <w:sz w:val="24"/>
                <w:lang w:eastAsia="zh-CN"/>
              </w:rPr>
              <w:t>热水温度须达</w:t>
            </w:r>
            <w:r>
              <w:rPr>
                <w:rFonts w:hint="eastAsia" w:ascii="仿宋" w:hAnsi="仿宋" w:eastAsia="仿宋" w:cs="仿宋"/>
                <w:sz w:val="24"/>
                <w:lang w:val="en-US" w:eastAsia="zh-CN"/>
              </w:rPr>
              <w:t xml:space="preserve"> 95℃</w:t>
            </w:r>
            <w:r>
              <w:rPr>
                <w:rFonts w:hint="eastAsia" w:ascii="仿宋" w:hAnsi="仿宋" w:eastAsia="仿宋" w:cs="仿宋"/>
                <w:sz w:val="24"/>
                <w:lang w:eastAsia="zh-CN"/>
              </w:rPr>
              <w:t>以上</w:t>
            </w:r>
            <w:r>
              <w:rPr>
                <w:rFonts w:hint="eastAsia" w:ascii="仿宋" w:hAnsi="仿宋" w:eastAsia="仿宋" w:cs="仿宋"/>
                <w:sz w:val="24"/>
                <w:lang w:val="en-US" w:eastAsia="zh-CN"/>
              </w:rPr>
              <w:t>；</w:t>
            </w:r>
            <w:r>
              <w:rPr>
                <w:rFonts w:hint="eastAsia" w:ascii="仿宋" w:hAnsi="仿宋" w:eastAsia="仿宋" w:cs="仿宋"/>
                <w:sz w:val="24"/>
                <w:lang w:eastAsia="zh-CN"/>
              </w:rPr>
              <w:t>冷热水开饮机亦可</w:t>
            </w:r>
            <w:r>
              <w:rPr>
                <w:rFonts w:hint="eastAsia" w:ascii="仿宋" w:hAnsi="仿宋" w:eastAsia="仿宋" w:cs="仿宋"/>
                <w:sz w:val="24"/>
                <w:lang w:val="en-US" w:eastAsia="zh-CN"/>
              </w:rPr>
              <w:t>.一般家庭用</w:t>
            </w:r>
          </w:p>
          <w:p>
            <w:pPr>
              <w:pStyle w:val="12"/>
              <w:spacing w:before="7"/>
              <w:ind w:left="90" w:right="65"/>
              <w:rPr>
                <w:rFonts w:ascii="仿宋" w:hAnsi="仿宋" w:eastAsia="仿宋" w:cs="仿宋"/>
                <w:sz w:val="24"/>
                <w:lang w:val="en-US"/>
              </w:rPr>
            </w:pPr>
            <w:r>
              <w:rPr>
                <w:rFonts w:hint="eastAsia" w:ascii="仿宋" w:hAnsi="仿宋" w:eastAsia="仿宋" w:cs="仿宋"/>
                <w:color w:val="000000"/>
              </w:rPr>
              <w:t>海尔、松下、美的</w:t>
            </w:r>
          </w:p>
          <w:p>
            <w:pPr>
              <w:widowControl/>
              <w:jc w:val="center"/>
              <w:textAlignment w:val="center"/>
              <w:rPr>
                <w:rFonts w:ascii="仿宋" w:hAnsi="仿宋" w:eastAsia="PMingLiU" w:cs="仿宋"/>
                <w:lang w:eastAsia="zh-TW"/>
              </w:rPr>
            </w:pPr>
            <w:r>
              <w:rPr>
                <w:rFonts w:hint="eastAsia" w:ascii="仿宋" w:hAnsi="仿宋" w:eastAsia="PMingLiU" w:cs="仿宋"/>
              </w:rPr>
              <w:drawing>
                <wp:inline distT="0" distB="0" distL="114300" distR="114300">
                  <wp:extent cx="2148840" cy="2148840"/>
                  <wp:effectExtent l="0" t="0" r="3810" b="3810"/>
                  <wp:docPr id="18" name="图片 36" descr="8441a299baadb878d144e2d8905d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descr="8441a299baadb878d144e2d8905df9f"/>
                          <pic:cNvPicPr>
                            <a:picLocks noChangeAspect="1"/>
                          </pic:cNvPicPr>
                        </pic:nvPicPr>
                        <pic:blipFill>
                          <a:blip r:embed="rId14"/>
                          <a:stretch>
                            <a:fillRect/>
                          </a:stretch>
                        </pic:blipFill>
                        <pic:spPr>
                          <a:xfrm>
                            <a:off x="0" y="0"/>
                            <a:ext cx="2148840" cy="214884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台</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kern w:val="0"/>
                <w:sz w:val="22"/>
                <w:szCs w:val="22"/>
                <w:lang w:eastAsia="zh-TW"/>
              </w:rPr>
              <w:t>5</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15</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磁吸白板</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rPr>
            </w:pPr>
            <w:r>
              <w:rPr>
                <w:rFonts w:hint="eastAsia" w:ascii="仿宋" w:hAnsi="仿宋" w:eastAsia="仿宋" w:cs="仿宋"/>
              </w:rPr>
              <w:drawing>
                <wp:inline distT="0" distB="0" distL="114300" distR="114300">
                  <wp:extent cx="1936750" cy="1371600"/>
                  <wp:effectExtent l="0" t="0" r="635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5"/>
                          <a:stretch>
                            <a:fillRect/>
                          </a:stretch>
                        </pic:blipFill>
                        <pic:spPr>
                          <a:xfrm>
                            <a:off x="0" y="0"/>
                            <a:ext cx="1936750" cy="1371600"/>
                          </a:xfrm>
                          <a:prstGeom prst="rect">
                            <a:avLst/>
                          </a:prstGeom>
                          <a:noFill/>
                          <a:ln>
                            <a:noFill/>
                          </a:ln>
                        </pic:spPr>
                      </pic:pic>
                    </a:graphicData>
                  </a:graphic>
                </wp:inline>
              </w:drawing>
            </w:r>
          </w:p>
          <w:p>
            <w:pPr>
              <w:widowControl/>
              <w:jc w:val="left"/>
              <w:textAlignment w:val="center"/>
              <w:rPr>
                <w:rFonts w:ascii="仿宋" w:hAnsi="仿宋" w:eastAsia="仿宋" w:cs="仿宋"/>
                <w:color w:val="000000"/>
                <w:kern w:val="0"/>
                <w:sz w:val="22"/>
                <w:szCs w:val="22"/>
              </w:rPr>
            </w:pPr>
            <w:r>
              <w:rPr>
                <w:rFonts w:hint="eastAsia" w:ascii="仿宋" w:hAnsi="仿宋" w:eastAsia="仿宋" w:cs="仿宋"/>
              </w:rPr>
              <w:t>规格：3200*1200</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16</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方桌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rPr>
            </w:pPr>
            <w:r>
              <w:rPr>
                <w:rFonts w:hint="eastAsia" w:ascii="仿宋" w:hAnsi="仿宋" w:eastAsia="仿宋" w:cs="仿宋"/>
              </w:rPr>
              <w:t>规格1500</w:t>
            </w:r>
            <w:r>
              <w:rPr>
                <w:rFonts w:hint="eastAsia" w:ascii="仿宋" w:hAnsi="仿宋" w:eastAsia="仿宋" w:cs="仿宋"/>
                <w:lang w:eastAsia="zh-TW"/>
              </w:rPr>
              <w:t>长</w:t>
            </w:r>
            <w:r>
              <w:rPr>
                <w:rFonts w:hint="eastAsia" w:ascii="仿宋" w:hAnsi="仿宋" w:eastAsia="仿宋" w:cs="仿宋"/>
              </w:rPr>
              <w:t>*1500</w:t>
            </w:r>
            <w:r>
              <w:rPr>
                <w:rFonts w:hint="eastAsia" w:ascii="仿宋" w:hAnsi="仿宋" w:eastAsia="仿宋" w:cs="仿宋"/>
                <w:lang w:eastAsia="zh-TW"/>
              </w:rPr>
              <w:t>宽</w:t>
            </w:r>
            <w:r>
              <w:rPr>
                <w:rFonts w:hint="eastAsia" w:ascii="仿宋" w:hAnsi="仿宋" w:eastAsia="仿宋" w:cs="仿宋"/>
              </w:rPr>
              <w:t>（石英石台面）</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17</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婴儿床</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rPr>
              <w:t>规格：800</w:t>
            </w:r>
            <w:r>
              <w:rPr>
                <w:rFonts w:hint="eastAsia" w:ascii="仿宋" w:hAnsi="仿宋" w:eastAsia="仿宋" w:cs="仿宋"/>
                <w:lang w:eastAsia="zh-TW"/>
              </w:rPr>
              <w:t>长</w:t>
            </w:r>
            <w:r>
              <w:rPr>
                <w:rFonts w:hint="eastAsia" w:ascii="仿宋" w:hAnsi="仿宋" w:eastAsia="仿宋" w:cs="仿宋"/>
              </w:rPr>
              <w:t>*1200</w:t>
            </w:r>
            <w:r>
              <w:rPr>
                <w:rFonts w:hint="eastAsia" w:ascii="仿宋" w:hAnsi="仿宋" w:eastAsia="仿宋" w:cs="仿宋"/>
                <w:lang w:eastAsia="zh-TW"/>
              </w:rPr>
              <w:t>宽</w:t>
            </w:r>
            <w:r>
              <w:rPr>
                <w:rFonts w:hint="eastAsia" w:ascii="仿宋" w:hAnsi="仿宋" w:eastAsia="仿宋" w:cs="仿宋"/>
              </w:rPr>
              <w:drawing>
                <wp:inline distT="0" distB="0" distL="114300" distR="114300">
                  <wp:extent cx="1987550" cy="1530350"/>
                  <wp:effectExtent l="0" t="0" r="12700" b="1270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6"/>
                          <a:stretch>
                            <a:fillRect/>
                          </a:stretch>
                        </pic:blipFill>
                        <pic:spPr>
                          <a:xfrm>
                            <a:off x="0" y="0"/>
                            <a:ext cx="1987550" cy="153035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18</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婴儿床</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drawing>
                <wp:inline distT="0" distB="0" distL="114300" distR="114300">
                  <wp:extent cx="1727200" cy="1727200"/>
                  <wp:effectExtent l="0" t="0" r="6350" b="6350"/>
                  <wp:docPr id="9" name="图片 18" descr="嬰兒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嬰兒床"/>
                          <pic:cNvPicPr>
                            <a:picLocks noChangeAspect="1"/>
                          </pic:cNvPicPr>
                        </pic:nvPicPr>
                        <pic:blipFill>
                          <a:blip r:embed="rId17"/>
                          <a:stretch>
                            <a:fillRect/>
                          </a:stretch>
                        </pic:blipFill>
                        <pic:spPr>
                          <a:xfrm>
                            <a:off x="0" y="0"/>
                            <a:ext cx="1727200" cy="172720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sz w:val="22"/>
                <w:szCs w:val="22"/>
              </w:rPr>
              <w:t>8</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19</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360°摄像头</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lang w:eastAsia="zh-TW"/>
              </w:rPr>
            </w:pPr>
            <w:r>
              <w:rPr>
                <w:rFonts w:hint="eastAsia" w:ascii="仿宋" w:hAnsi="仿宋" w:eastAsia="仿宋" w:cs="仿宋"/>
                <w:color w:val="000000"/>
                <w:kern w:val="0"/>
                <w:sz w:val="22"/>
                <w:szCs w:val="22"/>
              </w:rPr>
              <w:t>品牌：</w:t>
            </w:r>
            <w:r>
              <w:rPr>
                <w:rFonts w:hint="eastAsia" w:ascii="仿宋" w:hAnsi="仿宋" w:eastAsia="仿宋" w:cs="仿宋"/>
                <w:color w:val="000000"/>
                <w:kern w:val="0"/>
                <w:sz w:val="22"/>
                <w:szCs w:val="22"/>
                <w:lang w:eastAsia="zh-TW"/>
              </w:rPr>
              <w:t>小米</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tabs>
                <w:tab w:val="left" w:pos="310"/>
              </w:tabs>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ab/>
            </w:r>
            <w:r>
              <w:rPr>
                <w:rFonts w:hint="eastAsia" w:ascii="仿宋" w:hAnsi="仿宋" w:eastAsia="仿宋" w:cs="仿宋"/>
                <w:color w:val="00000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 xml:space="preserve">4.00 </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20</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卷帘</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阻燃、透景、虑光</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tabs>
                <w:tab w:val="left" w:pos="466"/>
              </w:tabs>
              <w:textAlignment w:val="center"/>
              <w:rPr>
                <w:rFonts w:ascii="仿宋" w:hAnsi="仿宋" w:eastAsia="仿宋" w:cs="仿宋"/>
                <w:color w:val="000000"/>
                <w:sz w:val="22"/>
                <w:szCs w:val="22"/>
              </w:rPr>
            </w:pPr>
            <w:r>
              <w:rPr>
                <w:rFonts w:hint="eastAsia" w:ascii="仿宋" w:hAnsi="仿宋" w:eastAsia="仿宋" w:cs="仿宋"/>
                <w:color w:val="000000"/>
                <w:sz w:val="22"/>
                <w:szCs w:val="22"/>
              </w:rPr>
              <w:t>平方</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 xml:space="preserve">83.00 </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21</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台盆柜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规格：600</w:t>
            </w:r>
            <w:r>
              <w:rPr>
                <w:rFonts w:hint="eastAsia" w:ascii="仿宋" w:hAnsi="仿宋" w:eastAsia="仿宋" w:cs="仿宋"/>
                <w:lang w:eastAsia="zh-TW"/>
              </w:rPr>
              <w:t>长</w:t>
            </w:r>
            <w:r>
              <w:rPr>
                <w:rFonts w:hint="eastAsia" w:ascii="仿宋" w:hAnsi="仿宋" w:eastAsia="仿宋" w:cs="仿宋"/>
                <w:color w:val="000000"/>
                <w:kern w:val="0"/>
                <w:sz w:val="22"/>
                <w:szCs w:val="22"/>
              </w:rPr>
              <w:t>*800</w:t>
            </w:r>
            <w:r>
              <w:rPr>
                <w:rFonts w:hint="eastAsia" w:ascii="仿宋" w:hAnsi="仿宋" w:eastAsia="仿宋" w:cs="仿宋"/>
                <w:lang w:eastAsia="zh-TW"/>
              </w:rPr>
              <w:t>宽</w:t>
            </w:r>
          </w:p>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安华、箭牌、美标</w:t>
            </w:r>
          </w:p>
          <w:p>
            <w:pPr>
              <w:widowControl/>
              <w:jc w:val="left"/>
              <w:textAlignment w:val="center"/>
              <w:rPr>
                <w:rFonts w:ascii="仿宋" w:hAnsi="仿宋" w:eastAsia="仿宋" w:cs="仿宋"/>
                <w:color w:val="000000"/>
                <w:sz w:val="22"/>
                <w:szCs w:val="22"/>
              </w:rPr>
            </w:pP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22</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儿童浴盆</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drawing>
                <wp:inline distT="0" distB="0" distL="114300" distR="114300">
                  <wp:extent cx="1816100" cy="1816100"/>
                  <wp:effectExtent l="0" t="0" r="12700" b="12700"/>
                  <wp:docPr id="10" name="图片 19" descr="timg44WDW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timg44WDW9PN"/>
                          <pic:cNvPicPr>
                            <a:picLocks noChangeAspect="1"/>
                          </pic:cNvPicPr>
                        </pic:nvPicPr>
                        <pic:blipFill>
                          <a:blip r:embed="rId18"/>
                          <a:stretch>
                            <a:fillRect/>
                          </a:stretch>
                        </pic:blipFill>
                        <pic:spPr>
                          <a:xfrm>
                            <a:off x="0" y="0"/>
                            <a:ext cx="1816100" cy="181610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23</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粘土桌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rPr>
            </w:pPr>
            <w:r>
              <w:rPr>
                <w:rFonts w:hint="eastAsia" w:ascii="仿宋" w:hAnsi="仿宋" w:eastAsia="仿宋" w:cs="仿宋"/>
              </w:rPr>
              <w:t>规格：长</w:t>
            </w:r>
            <w:r>
              <w:rPr>
                <w:rFonts w:hint="eastAsia" w:ascii="仿宋" w:hAnsi="仿宋" w:eastAsia="仿宋" w:cs="仿宋"/>
                <w:lang w:eastAsia="zh-TW"/>
              </w:rPr>
              <w:t>宽</w:t>
            </w:r>
            <w:r>
              <w:rPr>
                <w:rFonts w:hint="eastAsia" w:ascii="仿宋" w:hAnsi="仿宋" w:eastAsia="仿宋" w:cs="仿宋"/>
              </w:rPr>
              <w:t>1500mm、高550mm</w:t>
            </w:r>
          </w:p>
          <w:p>
            <w:pPr>
              <w:widowControl/>
              <w:jc w:val="center"/>
              <w:textAlignment w:val="center"/>
              <w:rPr>
                <w:rFonts w:ascii="仿宋" w:hAnsi="仿宋" w:eastAsia="仿宋" w:cs="仿宋"/>
              </w:rPr>
            </w:pPr>
            <w:r>
              <w:rPr>
                <w:rFonts w:hint="eastAsia" w:ascii="仿宋" w:hAnsi="仿宋" w:eastAsia="仿宋" w:cs="仿宋"/>
              </w:rPr>
              <w:drawing>
                <wp:inline distT="0" distB="0" distL="114300" distR="114300">
                  <wp:extent cx="1936750" cy="1473200"/>
                  <wp:effectExtent l="0" t="0" r="6350" b="1270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19"/>
                          <a:stretch>
                            <a:fillRect/>
                          </a:stretch>
                        </pic:blipFill>
                        <pic:spPr>
                          <a:xfrm>
                            <a:off x="0" y="0"/>
                            <a:ext cx="1936750" cy="147320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张</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42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24</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桌子</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rPr>
            </w:pPr>
            <w:r>
              <w:rPr>
                <w:rFonts w:hint="eastAsia" w:ascii="仿宋" w:hAnsi="仿宋" w:eastAsia="仿宋" w:cs="仿宋"/>
              </w:rPr>
              <w:drawing>
                <wp:inline distT="0" distB="0" distL="114300" distR="114300">
                  <wp:extent cx="2148205" cy="2158365"/>
                  <wp:effectExtent l="19050" t="0" r="3953" b="0"/>
                  <wp:docPr id="30" name="图片 30" descr="9dc506e329056a2539de9ebb67e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dc506e329056a2539de9ebb67e9159"/>
                          <pic:cNvPicPr>
                            <a:picLocks noChangeAspect="1"/>
                          </pic:cNvPicPr>
                        </pic:nvPicPr>
                        <pic:blipFill>
                          <a:blip r:embed="rId20"/>
                          <a:stretch>
                            <a:fillRect/>
                          </a:stretch>
                        </pic:blipFill>
                        <pic:spPr>
                          <a:xfrm>
                            <a:off x="0" y="0"/>
                            <a:ext cx="2147570" cy="2157730"/>
                          </a:xfrm>
                          <a:prstGeom prst="rect">
                            <a:avLst/>
                          </a:prstGeom>
                        </pic:spPr>
                      </pic:pic>
                    </a:graphicData>
                  </a:graphic>
                </wp:inline>
              </w:drawing>
            </w:r>
          </w:p>
          <w:p>
            <w:pPr>
              <w:widowControl/>
              <w:jc w:val="center"/>
              <w:textAlignment w:val="center"/>
              <w:rPr>
                <w:rFonts w:ascii="仿宋" w:hAnsi="仿宋" w:eastAsia="仿宋" w:cs="仿宋"/>
              </w:rPr>
            </w:pPr>
            <w:r>
              <w:rPr>
                <w:rFonts w:hint="eastAsia" w:ascii="仿宋" w:hAnsi="仿宋" w:eastAsia="仿宋" w:cs="仿宋"/>
              </w:rPr>
              <w:drawing>
                <wp:inline distT="0" distB="0" distL="114300" distR="114300">
                  <wp:extent cx="2139950" cy="1415415"/>
                  <wp:effectExtent l="0" t="0" r="12700" b="13335"/>
                  <wp:docPr id="32" name="图片 32" descr="54683c5b9afb810dc39dd8822b8d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4683c5b9afb810dc39dd8822b8db50"/>
                          <pic:cNvPicPr>
                            <a:picLocks noChangeAspect="1"/>
                          </pic:cNvPicPr>
                        </pic:nvPicPr>
                        <pic:blipFill>
                          <a:blip r:embed="rId21"/>
                          <a:stretch>
                            <a:fillRect/>
                          </a:stretch>
                        </pic:blipFill>
                        <pic:spPr>
                          <a:xfrm>
                            <a:off x="0" y="0"/>
                            <a:ext cx="2139950" cy="1415415"/>
                          </a:xfrm>
                          <a:prstGeom prst="rect">
                            <a:avLst/>
                          </a:prstGeom>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sz w:val="22"/>
                <w:szCs w:val="22"/>
              </w:rPr>
              <w:t>12</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42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25</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sz w:val="24"/>
              </w:rPr>
              <w:t>婴儿用高脚椅</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PMingLiU" w:cs="仿宋"/>
                <w:lang w:eastAsia="zh-TW"/>
              </w:rPr>
            </w:pPr>
            <w:r>
              <w:rPr>
                <w:rFonts w:hint="eastAsia" w:ascii="仿宋" w:hAnsi="仿宋" w:eastAsia="PMingLiU" w:cs="仿宋"/>
              </w:rPr>
              <w:drawing>
                <wp:inline distT="0" distB="0" distL="114300" distR="114300">
                  <wp:extent cx="2150110" cy="2150110"/>
                  <wp:effectExtent l="0" t="0" r="2540" b="2540"/>
                  <wp:docPr id="28" name="图片 47" descr="feba66ed026a6ef0bc685e31bbef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 descr="feba66ed026a6ef0bc685e31bbef64e"/>
                          <pic:cNvPicPr>
                            <a:picLocks noChangeAspect="1"/>
                          </pic:cNvPicPr>
                        </pic:nvPicPr>
                        <pic:blipFill>
                          <a:blip r:embed="rId22"/>
                          <a:stretch>
                            <a:fillRect/>
                          </a:stretch>
                        </pic:blipFill>
                        <pic:spPr>
                          <a:xfrm>
                            <a:off x="0" y="0"/>
                            <a:ext cx="2150110" cy="215011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42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sz w:val="22"/>
                <w:szCs w:val="22"/>
                <w:lang w:eastAsia="zh-TW"/>
              </w:rPr>
            </w:pPr>
            <w:r>
              <w:rPr>
                <w:rFonts w:hint="eastAsia" w:ascii="仿宋" w:hAnsi="仿宋" w:eastAsia="PMingLiU" w:cs="仿宋"/>
                <w:color w:val="000000"/>
                <w:sz w:val="22"/>
                <w:szCs w:val="22"/>
                <w:lang w:eastAsia="zh-TW"/>
              </w:rPr>
              <w:t>26</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cPr>
          <w:p>
            <w:pPr>
              <w:pStyle w:val="12"/>
              <w:spacing w:before="143"/>
              <w:ind w:left="91"/>
              <w:rPr>
                <w:rFonts w:ascii="仿宋" w:hAnsi="仿宋" w:eastAsia="仿宋" w:cs="仿宋"/>
                <w:sz w:val="24"/>
                <w:lang w:eastAsia="zh-CN"/>
              </w:rPr>
            </w:pPr>
            <w:r>
              <w:rPr>
                <w:rFonts w:hint="eastAsia" w:ascii="仿宋" w:hAnsi="仿宋" w:eastAsia="仿宋" w:cs="仿宋"/>
                <w:sz w:val="24"/>
                <w:lang w:eastAsia="zh-CN"/>
              </w:rPr>
              <w:t>三层柜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cPr>
          <w:p>
            <w:pPr>
              <w:rPr>
                <w:rFonts w:ascii="仿宋" w:hAnsi="仿宋" w:eastAsia="PMingLiU" w:cs="仿宋"/>
                <w:lang w:eastAsia="zh-TW"/>
              </w:rPr>
            </w:pPr>
            <w:r>
              <w:rPr>
                <w:rFonts w:hint="eastAsia" w:ascii="仿宋" w:hAnsi="仿宋" w:eastAsia="PMingLiU" w:cs="仿宋"/>
              </w:rPr>
              <w:drawing>
                <wp:inline distT="0" distB="0" distL="114300" distR="114300">
                  <wp:extent cx="2150110" cy="2403475"/>
                  <wp:effectExtent l="0" t="0" r="2540" b="15875"/>
                  <wp:docPr id="29" name="图片 48" descr="41b76563bba630a48c1cc64ddee8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8" descr="41b76563bba630a48c1cc64ddee8a36"/>
                          <pic:cNvPicPr>
                            <a:picLocks noChangeAspect="1"/>
                          </pic:cNvPicPr>
                        </pic:nvPicPr>
                        <pic:blipFill>
                          <a:blip r:embed="rId23"/>
                          <a:stretch>
                            <a:fillRect/>
                          </a:stretch>
                        </pic:blipFill>
                        <pic:spPr>
                          <a:xfrm>
                            <a:off x="0" y="0"/>
                            <a:ext cx="2150110" cy="2403475"/>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bl>
    <w:p>
      <w:pPr>
        <w:adjustRightInd w:val="0"/>
        <w:snapToGrid w:val="0"/>
        <w:spacing w:line="360" w:lineRule="auto"/>
        <w:rPr>
          <w:rFonts w:ascii="仿宋" w:hAnsi="仿宋" w:eastAsia="仿宋" w:cs="仿宋"/>
          <w:b/>
          <w:sz w:val="22"/>
        </w:rPr>
      </w:pPr>
      <w:r>
        <w:rPr>
          <w:rFonts w:hint="eastAsia" w:ascii="仿宋" w:hAnsi="仿宋" w:eastAsia="仿宋" w:cs="仿宋"/>
          <w:b/>
          <w:sz w:val="22"/>
        </w:rPr>
        <w:t>注：1.工程报价包括人工费、材料费、运输安装费、管理费、税费等所有相关的各项费用；</w:t>
      </w:r>
    </w:p>
    <w:p>
      <w:pPr>
        <w:numPr>
          <w:ilvl w:val="0"/>
          <w:numId w:val="1"/>
        </w:numPr>
        <w:adjustRightInd w:val="0"/>
        <w:snapToGrid w:val="0"/>
        <w:spacing w:line="360" w:lineRule="auto"/>
        <w:ind w:firstLine="442" w:firstLineChars="200"/>
        <w:rPr>
          <w:rFonts w:ascii="仿宋" w:hAnsi="仿宋" w:eastAsia="仿宋" w:cs="仿宋"/>
          <w:b/>
          <w:sz w:val="22"/>
        </w:rPr>
      </w:pPr>
      <w:r>
        <w:rPr>
          <w:rFonts w:hint="eastAsia" w:ascii="仿宋" w:hAnsi="仿宋" w:eastAsia="仿宋" w:cs="仿宋"/>
          <w:b/>
          <w:bCs/>
          <w:sz w:val="22"/>
        </w:rPr>
        <w:t>供货单位提供一年以上免费质保。</w:t>
      </w:r>
    </w:p>
    <w:p>
      <w:pPr>
        <w:adjustRightInd w:val="0"/>
        <w:snapToGrid w:val="0"/>
        <w:spacing w:line="360" w:lineRule="auto"/>
        <w:ind w:firstLine="723" w:firstLineChars="300"/>
        <w:rPr>
          <w:rFonts w:ascii="仿宋" w:hAnsi="仿宋" w:eastAsia="仿宋" w:cs="仿宋"/>
          <w:b/>
          <w:sz w:val="24"/>
        </w:rPr>
      </w:pPr>
      <w:r>
        <w:rPr>
          <w:rFonts w:hint="eastAsia" w:ascii="仿宋" w:hAnsi="仿宋" w:eastAsia="仿宋" w:cs="仿宋"/>
          <w:b/>
          <w:sz w:val="24"/>
        </w:rPr>
        <w:t>报价单位：（公章）</w:t>
      </w:r>
    </w:p>
    <w:p>
      <w:pPr>
        <w:adjustRightInd w:val="0"/>
        <w:snapToGrid w:val="0"/>
        <w:spacing w:line="360" w:lineRule="auto"/>
        <w:ind w:firstLine="723" w:firstLineChars="300"/>
        <w:rPr>
          <w:rFonts w:ascii="仿宋" w:hAnsi="仿宋" w:eastAsia="仿宋" w:cs="仿宋"/>
          <w:b/>
          <w:sz w:val="24"/>
        </w:rPr>
      </w:pPr>
    </w:p>
    <w:p>
      <w:pPr>
        <w:adjustRightInd w:val="0"/>
        <w:snapToGrid w:val="0"/>
        <w:spacing w:line="360" w:lineRule="auto"/>
        <w:ind w:firstLine="723" w:firstLineChars="300"/>
        <w:rPr>
          <w:rFonts w:ascii="仿宋" w:hAnsi="仿宋" w:eastAsia="仿宋" w:cs="仿宋"/>
          <w:b/>
          <w:sz w:val="24"/>
        </w:rPr>
      </w:pPr>
      <w:r>
        <w:rPr>
          <w:rFonts w:hint="eastAsia" w:ascii="仿宋" w:hAnsi="仿宋" w:eastAsia="仿宋" w:cs="仿宋"/>
          <w:b/>
          <w:sz w:val="24"/>
        </w:rPr>
        <w:t>联系人：　　联系电话：</w:t>
      </w:r>
    </w:p>
    <w:p>
      <w:pPr>
        <w:spacing w:line="300" w:lineRule="exact"/>
        <w:ind w:right="480"/>
        <w:jc w:val="center"/>
        <w:rPr>
          <w:rFonts w:ascii="仿宋" w:hAnsi="仿宋" w:eastAsia="仿宋" w:cs="仿宋"/>
        </w:rPr>
      </w:pPr>
      <w:r>
        <w:rPr>
          <w:rFonts w:hint="eastAsia" w:ascii="仿宋" w:hAnsi="仿宋" w:eastAsia="仿宋" w:cs="仿宋"/>
          <w:b/>
          <w:sz w:val="24"/>
        </w:rPr>
        <w:t xml:space="preserve">                                     年     月     日</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005472"/>
    <w:multiLevelType w:val="singleLevel"/>
    <w:tmpl w:val="E5005472"/>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647A0"/>
    <w:rsid w:val="000113E0"/>
    <w:rsid w:val="000248EE"/>
    <w:rsid w:val="000301C7"/>
    <w:rsid w:val="00045491"/>
    <w:rsid w:val="0006222A"/>
    <w:rsid w:val="00063E94"/>
    <w:rsid w:val="000B30AF"/>
    <w:rsid w:val="000D13E1"/>
    <w:rsid w:val="0010694F"/>
    <w:rsid w:val="001069BD"/>
    <w:rsid w:val="00114FA9"/>
    <w:rsid w:val="001A6E71"/>
    <w:rsid w:val="00241103"/>
    <w:rsid w:val="00243A45"/>
    <w:rsid w:val="002563A6"/>
    <w:rsid w:val="00267326"/>
    <w:rsid w:val="002A5D2C"/>
    <w:rsid w:val="002D1D45"/>
    <w:rsid w:val="002E07C8"/>
    <w:rsid w:val="002F1EE8"/>
    <w:rsid w:val="002F6FAB"/>
    <w:rsid w:val="00307E05"/>
    <w:rsid w:val="00372D61"/>
    <w:rsid w:val="003877CC"/>
    <w:rsid w:val="00395674"/>
    <w:rsid w:val="003E4487"/>
    <w:rsid w:val="003E627D"/>
    <w:rsid w:val="004317A1"/>
    <w:rsid w:val="004A22C8"/>
    <w:rsid w:val="004C5229"/>
    <w:rsid w:val="00507E15"/>
    <w:rsid w:val="00544259"/>
    <w:rsid w:val="0056030D"/>
    <w:rsid w:val="005763A7"/>
    <w:rsid w:val="005A0768"/>
    <w:rsid w:val="005B1331"/>
    <w:rsid w:val="00617A53"/>
    <w:rsid w:val="00680CC5"/>
    <w:rsid w:val="00690FE4"/>
    <w:rsid w:val="0069171C"/>
    <w:rsid w:val="006B1A8C"/>
    <w:rsid w:val="006F14DE"/>
    <w:rsid w:val="00720BB9"/>
    <w:rsid w:val="00744DEE"/>
    <w:rsid w:val="00793A8B"/>
    <w:rsid w:val="007C7870"/>
    <w:rsid w:val="007D53C7"/>
    <w:rsid w:val="007D78AB"/>
    <w:rsid w:val="00820BDA"/>
    <w:rsid w:val="008A3DC1"/>
    <w:rsid w:val="008B6DC4"/>
    <w:rsid w:val="008C1E4C"/>
    <w:rsid w:val="008F1652"/>
    <w:rsid w:val="009312C5"/>
    <w:rsid w:val="009417B3"/>
    <w:rsid w:val="00987897"/>
    <w:rsid w:val="009B0F8F"/>
    <w:rsid w:val="009B523F"/>
    <w:rsid w:val="009E42AA"/>
    <w:rsid w:val="00A0566E"/>
    <w:rsid w:val="00A23FD5"/>
    <w:rsid w:val="00A66565"/>
    <w:rsid w:val="00A778C8"/>
    <w:rsid w:val="00A81D7E"/>
    <w:rsid w:val="00B307F6"/>
    <w:rsid w:val="00B57E52"/>
    <w:rsid w:val="00B647A0"/>
    <w:rsid w:val="00BA351B"/>
    <w:rsid w:val="00BC02C9"/>
    <w:rsid w:val="00C11CC4"/>
    <w:rsid w:val="00C30FDB"/>
    <w:rsid w:val="00C9451F"/>
    <w:rsid w:val="00C95DF3"/>
    <w:rsid w:val="00CA094E"/>
    <w:rsid w:val="00CE7B08"/>
    <w:rsid w:val="00D14E42"/>
    <w:rsid w:val="00D17808"/>
    <w:rsid w:val="00D23880"/>
    <w:rsid w:val="00D47255"/>
    <w:rsid w:val="00D631C4"/>
    <w:rsid w:val="00D65CF4"/>
    <w:rsid w:val="00D80681"/>
    <w:rsid w:val="00DA6C40"/>
    <w:rsid w:val="00DB5610"/>
    <w:rsid w:val="00DC05A2"/>
    <w:rsid w:val="00DF7647"/>
    <w:rsid w:val="00E172FC"/>
    <w:rsid w:val="00E70E4A"/>
    <w:rsid w:val="00E923A2"/>
    <w:rsid w:val="00EB0918"/>
    <w:rsid w:val="00EB51C1"/>
    <w:rsid w:val="00EC6874"/>
    <w:rsid w:val="00F433E2"/>
    <w:rsid w:val="00F66503"/>
    <w:rsid w:val="00FA4C65"/>
    <w:rsid w:val="00FA762C"/>
    <w:rsid w:val="00FC261C"/>
    <w:rsid w:val="00FD64A5"/>
    <w:rsid w:val="06F7691E"/>
    <w:rsid w:val="08997467"/>
    <w:rsid w:val="0F4F4F30"/>
    <w:rsid w:val="10435DC2"/>
    <w:rsid w:val="112016AC"/>
    <w:rsid w:val="19D52522"/>
    <w:rsid w:val="1BD15382"/>
    <w:rsid w:val="1EE31D47"/>
    <w:rsid w:val="25D21228"/>
    <w:rsid w:val="26A02EA0"/>
    <w:rsid w:val="2AF97BEB"/>
    <w:rsid w:val="3070414D"/>
    <w:rsid w:val="31B442E6"/>
    <w:rsid w:val="3D6C6C0A"/>
    <w:rsid w:val="4509657B"/>
    <w:rsid w:val="45F91972"/>
    <w:rsid w:val="47EE1FB4"/>
    <w:rsid w:val="4C3F1C02"/>
    <w:rsid w:val="4F8C087C"/>
    <w:rsid w:val="54A56E5B"/>
    <w:rsid w:val="55D524FC"/>
    <w:rsid w:val="574A72AF"/>
    <w:rsid w:val="69C7698D"/>
    <w:rsid w:val="6CC437BA"/>
    <w:rsid w:val="6F6550F7"/>
    <w:rsid w:val="70FE7595"/>
    <w:rsid w:val="74926475"/>
    <w:rsid w:val="75951ABE"/>
    <w:rsid w:val="79907854"/>
    <w:rsid w:val="7CEB55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jc w:val="center"/>
    </w:pPr>
  </w:style>
  <w:style w:type="paragraph" w:styleId="3">
    <w:name w:val="Balloon Text"/>
    <w:basedOn w:val="1"/>
    <w:link w:val="13"/>
    <w:uiPriority w:val="0"/>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kern w:val="0"/>
      <w:sz w:val="24"/>
    </w:rPr>
  </w:style>
  <w:style w:type="character" w:styleId="9">
    <w:name w:val="Strong"/>
    <w:qFormat/>
    <w:uiPriority w:val="0"/>
    <w:rPr>
      <w:b/>
    </w:rPr>
  </w:style>
  <w:style w:type="character" w:customStyle="1" w:styleId="10">
    <w:name w:val="页脚 Char"/>
    <w:link w:val="4"/>
    <w:qFormat/>
    <w:uiPriority w:val="99"/>
    <w:rPr>
      <w:rFonts w:ascii="Calibri" w:hAnsi="Calibri"/>
      <w:kern w:val="2"/>
      <w:sz w:val="18"/>
      <w:szCs w:val="18"/>
    </w:rPr>
  </w:style>
  <w:style w:type="character" w:customStyle="1" w:styleId="11">
    <w:name w:val="页眉 Char"/>
    <w:link w:val="5"/>
    <w:qFormat/>
    <w:uiPriority w:val="0"/>
    <w:rPr>
      <w:rFonts w:ascii="Calibri" w:hAnsi="Calibri"/>
      <w:kern w:val="2"/>
      <w:sz w:val="18"/>
      <w:szCs w:val="18"/>
    </w:rPr>
  </w:style>
  <w:style w:type="paragraph" w:customStyle="1" w:styleId="12">
    <w:name w:val="Table Paragraph"/>
    <w:basedOn w:val="1"/>
    <w:qFormat/>
    <w:uiPriority w:val="1"/>
    <w:pPr>
      <w:autoSpaceDE w:val="0"/>
      <w:autoSpaceDN w:val="0"/>
      <w:jc w:val="left"/>
    </w:pPr>
    <w:rPr>
      <w:rFonts w:ascii="PMingLiU" w:hAnsi="PMingLiU" w:eastAsia="PMingLiU" w:cs="PMingLiU"/>
      <w:kern w:val="0"/>
      <w:sz w:val="22"/>
      <w:szCs w:val="22"/>
      <w:lang w:val="zh-TW" w:eastAsia="zh-TW" w:bidi="zh-TW"/>
    </w:rPr>
  </w:style>
  <w:style w:type="character" w:customStyle="1" w:styleId="13">
    <w:name w:val="批注框文本 Char"/>
    <w:basedOn w:val="8"/>
    <w:link w:val="3"/>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311</Words>
  <Characters>1778</Characters>
  <Lines>14</Lines>
  <Paragraphs>4</Paragraphs>
  <TotalTime>28</TotalTime>
  <ScaleCrop>false</ScaleCrop>
  <LinksUpToDate>false</LinksUpToDate>
  <CharactersWithSpaces>2085</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2019-11-25T03:31:00Z</dcterms:created>
  <dc:creator>Administrator</dc:creator>
  <cp:lastModifiedBy>user</cp:lastModifiedBy>
  <cp:lastPrinted>2019-08-05T01:31:00Z</cp:lastPrinted>
  <dcterms:modified xsi:type="dcterms:W3CDTF">2019-12-27T01:25:02Z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